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43C6" w14:textId="77777777" w:rsidR="008844D9" w:rsidRPr="008844D9" w:rsidRDefault="008844D9" w:rsidP="0056341B">
      <w:pPr>
        <w:pBdr>
          <w:top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vanish/>
          <w:kern w:val="0"/>
          <w:sz w:val="16"/>
          <w:szCs w:val="16"/>
          <w:lang w:eastAsia="en-IN"/>
          <w14:ligatures w14:val="none"/>
        </w:rPr>
      </w:pPr>
      <w:r w:rsidRPr="008844D9">
        <w:rPr>
          <w:rFonts w:ascii="Arial" w:eastAsia="Times New Roman" w:hAnsi="Arial" w:cs="Arial"/>
          <w:vanish/>
          <w:kern w:val="0"/>
          <w:sz w:val="16"/>
          <w:szCs w:val="16"/>
          <w:lang w:eastAsia="en-IN"/>
          <w14:ligatures w14:val="none"/>
        </w:rPr>
        <w:t>Bottom of Form</w:t>
      </w:r>
    </w:p>
    <w:p w14:paraId="2AF42520" w14:textId="516FCC50" w:rsidR="008844D9" w:rsidRPr="008844D9" w:rsidRDefault="00000000" w:rsidP="0056341B">
      <w:pPr>
        <w:shd w:val="clear" w:color="auto" w:fill="058B2C"/>
        <w:spacing w:after="0" w:line="276" w:lineRule="auto"/>
        <w:jc w:val="both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IN"/>
          <w14:ligatures w14:val="none"/>
        </w:rPr>
      </w:pPr>
      <w:hyperlink r:id="rId5" w:history="1">
        <w:r w:rsidR="008844D9" w:rsidRPr="008844D9">
          <w:rPr>
            <w:rFonts w:ascii="Verdana" w:eastAsia="Times New Roman" w:hAnsi="Verdana" w:cs="Times New Roman"/>
            <w:noProof/>
            <w:color w:val="4DB2EC"/>
            <w:kern w:val="0"/>
            <w:sz w:val="21"/>
            <w:szCs w:val="21"/>
            <w:lang w:eastAsia="en-IN"/>
            <w14:ligatures w14:val="none"/>
          </w:rPr>
          <w:drawing>
            <wp:inline distT="0" distB="0" distL="0" distR="0" wp14:anchorId="2F546985" wp14:editId="071BC93B">
              <wp:extent cx="5731510" cy="710565"/>
              <wp:effectExtent l="0" t="0" r="2540" b="0"/>
              <wp:docPr id="128237013" name="Picture 5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1510" cy="71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844D9">
          <w:rPr>
            <w:rFonts w:ascii="Verdana" w:eastAsia="Times New Roman" w:hAnsi="Verdana" w:cs="Times New Roman"/>
            <w:color w:val="000000"/>
            <w:kern w:val="0"/>
            <w:sz w:val="21"/>
            <w:szCs w:val="21"/>
            <w:lang w:eastAsia="en-IN"/>
            <w14:ligatures w14:val="none"/>
          </w:rPr>
          <w:t xml:space="preserve">               </w:t>
        </w:r>
        <w:r w:rsidR="008844D9" w:rsidRPr="008844D9">
          <w:rPr>
            <w:rFonts w:ascii="Verdana" w:eastAsia="Times New Roman" w:hAnsi="Verdana" w:cs="Times New Roman"/>
            <w:color w:val="4DB2EC"/>
            <w:kern w:val="0"/>
            <w:sz w:val="21"/>
            <w:szCs w:val="21"/>
            <w:bdr w:val="none" w:sz="0" w:space="0" w:color="auto" w:frame="1"/>
            <w:lang w:eastAsia="en-IN"/>
            <w14:ligatures w14:val="none"/>
          </w:rPr>
          <w:t>The Arunachal Times</w:t>
        </w:r>
      </w:hyperlink>
    </w:p>
    <w:p w14:paraId="5F21EA71" w14:textId="77777777" w:rsidR="00EA5169" w:rsidRDefault="00EA5169" w:rsidP="0056341B">
      <w:p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767676"/>
          <w:kern w:val="0"/>
          <w:sz w:val="17"/>
          <w:szCs w:val="17"/>
          <w:lang w:eastAsia="en-IN"/>
          <w14:ligatures w14:val="none"/>
        </w:rPr>
      </w:pPr>
    </w:p>
    <w:p w14:paraId="10525A20" w14:textId="4037682B" w:rsidR="008844D9" w:rsidRDefault="00A154B0" w:rsidP="0056341B">
      <w:p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767676"/>
          <w:kern w:val="0"/>
          <w:sz w:val="17"/>
          <w:szCs w:val="17"/>
          <w:lang w:eastAsia="en-IN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65704A" wp14:editId="28A4176F">
            <wp:simplePos x="0" y="0"/>
            <wp:positionH relativeFrom="margin">
              <wp:align>left</wp:align>
            </wp:positionH>
            <wp:positionV relativeFrom="paragraph">
              <wp:posOffset>246380</wp:posOffset>
            </wp:positionV>
            <wp:extent cx="4019550" cy="2524125"/>
            <wp:effectExtent l="0" t="0" r="0" b="9525"/>
            <wp:wrapSquare wrapText="bothSides"/>
            <wp:docPr id="18007279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4D9" w:rsidRPr="008844D9">
        <w:rPr>
          <w:rFonts w:ascii="Open Sans" w:eastAsia="Times New Roman" w:hAnsi="Open Sans" w:cs="Open Sans"/>
          <w:color w:val="767676"/>
          <w:kern w:val="0"/>
          <w:sz w:val="17"/>
          <w:szCs w:val="17"/>
          <w:lang w:eastAsia="en-IN"/>
          <w14:ligatures w14:val="none"/>
        </w:rPr>
        <w:t>May 28, 2023</w:t>
      </w:r>
    </w:p>
    <w:p w14:paraId="42583F56" w14:textId="018B644A" w:rsidR="008844D9" w:rsidRPr="008844D9" w:rsidRDefault="008844D9" w:rsidP="0056341B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</w:pPr>
      <w:r w:rsidRPr="008844D9">
        <w:rPr>
          <w:rFonts w:ascii="Verdana" w:eastAsia="Times New Roman" w:hAnsi="Verdana" w:cs="Times New Roman"/>
          <w:b/>
          <w:bCs/>
          <w:color w:val="222222"/>
          <w:kern w:val="0"/>
          <w:sz w:val="23"/>
          <w:szCs w:val="23"/>
          <w:lang w:eastAsia="en-IN"/>
          <w14:ligatures w14:val="none"/>
        </w:rPr>
        <w:t>KHINJILI,</w:t>
      </w:r>
      <w:r w:rsidR="0056341B">
        <w:rPr>
          <w:rFonts w:ascii="Verdana" w:eastAsia="Times New Roman" w:hAnsi="Verdana" w:cs="Times New Roman"/>
          <w:b/>
          <w:bCs/>
          <w:color w:val="222222"/>
          <w:kern w:val="0"/>
          <w:sz w:val="23"/>
          <w:szCs w:val="23"/>
          <w:lang w:eastAsia="en-IN"/>
          <w14:ligatures w14:val="none"/>
        </w:rPr>
        <w:t xml:space="preserve"> </w:t>
      </w:r>
      <w:r w:rsidRPr="008844D9">
        <w:rPr>
          <w:rFonts w:ascii="Verdana" w:eastAsia="Times New Roman" w:hAnsi="Verdana" w:cs="Times New Roman"/>
          <w:b/>
          <w:bCs/>
          <w:color w:val="222222"/>
          <w:kern w:val="0"/>
          <w:sz w:val="23"/>
          <w:szCs w:val="23"/>
          <w:lang w:eastAsia="en-IN"/>
          <w14:ligatures w14:val="none"/>
        </w:rPr>
        <w:t>27 May:</w:t>
      </w:r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 xml:space="preserve"> The RIWATCH Centre for Mother Languages (RCML) – a dedicated centre aimed at preserving and promoting linguistic diversity – was inaugurated here in Lower Dibang Valley district by </w:t>
      </w:r>
      <w:proofErr w:type="spellStart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Pasighat</w:t>
      </w:r>
      <w:proofErr w:type="spellEnd"/>
      <w:r w:rsidR="00EA516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 xml:space="preserve"> </w:t>
      </w:r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(East Siang)-based Arunachal State University Vice Chancellor Prof</w:t>
      </w:r>
      <w:r w:rsidR="00D66A74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 xml:space="preserve">. </w:t>
      </w:r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 xml:space="preserve">Tomo </w:t>
      </w:r>
      <w:proofErr w:type="spellStart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Riba</w:t>
      </w:r>
      <w:proofErr w:type="spellEnd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 xml:space="preserve"> and Indigenous Affairs Director </w:t>
      </w:r>
      <w:proofErr w:type="spellStart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Sokhep</w:t>
      </w:r>
      <w:proofErr w:type="spellEnd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 xml:space="preserve"> </w:t>
      </w:r>
      <w:proofErr w:type="spellStart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Kri</w:t>
      </w:r>
      <w:proofErr w:type="spellEnd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 xml:space="preserve">, in the presence of </w:t>
      </w:r>
      <w:proofErr w:type="spellStart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Idu</w:t>
      </w:r>
      <w:proofErr w:type="spellEnd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 xml:space="preserve">-Mishmi Cultural &amp; Literary Society (IMCLS) </w:t>
      </w:r>
      <w:r w:rsidR="00D66A74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P</w:t>
      </w:r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 xml:space="preserve">resident </w:t>
      </w:r>
      <w:proofErr w:type="spellStart"/>
      <w:r w:rsidR="00EA516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Dr.</w:t>
      </w:r>
      <w:proofErr w:type="spellEnd"/>
      <w:r w:rsidR="00EA516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 xml:space="preserve"> </w:t>
      </w:r>
      <w:proofErr w:type="spellStart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Ista</w:t>
      </w:r>
      <w:proofErr w:type="spellEnd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 xml:space="preserve"> </w:t>
      </w:r>
      <w:proofErr w:type="spellStart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Pulu</w:t>
      </w:r>
      <w:proofErr w:type="spellEnd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 xml:space="preserve">, RIWATCH academic adviser </w:t>
      </w:r>
      <w:proofErr w:type="spellStart"/>
      <w:r w:rsidR="00EA516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Padmashree</w:t>
      </w:r>
      <w:proofErr w:type="spellEnd"/>
      <w:r w:rsidR="00EA516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 xml:space="preserve"> </w:t>
      </w:r>
      <w:proofErr w:type="spellStart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Satyanarayan</w:t>
      </w:r>
      <w:proofErr w:type="spellEnd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 xml:space="preserve"> </w:t>
      </w:r>
      <w:proofErr w:type="spellStart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Mundayoor</w:t>
      </w:r>
      <w:proofErr w:type="spellEnd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, and others on Saturday.</w:t>
      </w:r>
    </w:p>
    <w:p w14:paraId="5A1630AB" w14:textId="77777777" w:rsidR="00596BBC" w:rsidRDefault="008844D9" w:rsidP="0056341B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</w:pPr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The centre is supported by the North Eastern Council and the state’s indigenous affairs department.</w:t>
      </w:r>
    </w:p>
    <w:p w14:paraId="20AE6AED" w14:textId="11F0B32B" w:rsidR="00690A84" w:rsidRDefault="008844D9" w:rsidP="0056341B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</w:pPr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Prof</w:t>
      </w:r>
      <w:r w:rsidR="00EA516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. Tomo</w:t>
      </w:r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 xml:space="preserve"> </w:t>
      </w:r>
      <w:proofErr w:type="spellStart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Riba</w:t>
      </w:r>
      <w:proofErr w:type="spellEnd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 xml:space="preserve"> in his inaugural address said that children should be taught to “listen more to learn and understand their mother languages,” and added that “people’s willingness to speak is a major factor to save and transmit one’s dialect/language to new generations.”</w:t>
      </w:r>
    </w:p>
    <w:p w14:paraId="1A39DCD6" w14:textId="38D9BC75" w:rsidR="00596BBC" w:rsidRDefault="00596BBC" w:rsidP="0056341B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</w:pPr>
      <w:r>
        <w:rPr>
          <w:noProof/>
        </w:rPr>
        <w:drawing>
          <wp:inline distT="0" distB="0" distL="0" distR="0" wp14:anchorId="141FAF9F" wp14:editId="1EA11572">
            <wp:extent cx="4673600" cy="2312920"/>
            <wp:effectExtent l="0" t="0" r="0" b="0"/>
            <wp:docPr id="63584670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80" t="10786" r="519"/>
                    <a:stretch/>
                  </pic:blipFill>
                  <pic:spPr bwMode="auto">
                    <a:xfrm>
                      <a:off x="0" y="0"/>
                      <a:ext cx="4696226" cy="232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803112" w14:textId="5CCC3231" w:rsidR="0056341B" w:rsidRDefault="008844D9" w:rsidP="0056341B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</w:pPr>
      <w:proofErr w:type="spellStart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lastRenderedPageBreak/>
        <w:t>Kri</w:t>
      </w:r>
      <w:proofErr w:type="spellEnd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 xml:space="preserve"> in his address said that “the bigger responsibility lies with communities to take forward the steps to promote and preserve their mother tongues.”</w:t>
      </w:r>
    </w:p>
    <w:p w14:paraId="51B5B308" w14:textId="5FC79A88" w:rsidR="008844D9" w:rsidRPr="008844D9" w:rsidRDefault="008844D9" w:rsidP="0056341B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</w:pPr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Speaking on the wide array of initiatives of the indigenous affairs department, he said that “a centre like RCML is just a beginning towards mother tongue documentation and preservation in Arunachal Pradesh.”</w:t>
      </w:r>
    </w:p>
    <w:p w14:paraId="623D9121" w14:textId="608E795D" w:rsidR="008844D9" w:rsidRPr="008844D9" w:rsidRDefault="008844D9" w:rsidP="0056341B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</w:pPr>
      <w:proofErr w:type="spellStart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Mundayoor</w:t>
      </w:r>
      <w:proofErr w:type="spellEnd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 xml:space="preserve"> in his address stressed on “development of speaking skills among children to better learn their mother languages.” He said also that there is a need to initiate “bilingualism as a mass movement in schools, colleges, universities, government offices, etc, to make people learn multiple languages simultaneously.”</w:t>
      </w:r>
    </w:p>
    <w:p w14:paraId="6EF591ED" w14:textId="571D6FBB" w:rsidR="008844D9" w:rsidRPr="008844D9" w:rsidRDefault="008844D9" w:rsidP="0056341B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</w:pPr>
      <w:proofErr w:type="spellStart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Doimukh</w:t>
      </w:r>
      <w:proofErr w:type="spellEnd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-based Rajiv Gandhi University’s Centre for Endangered Languages (CFEL) coordinator Prof</w:t>
      </w:r>
      <w:r w:rsidR="00577E9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.</w:t>
      </w:r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 xml:space="preserve"> S</w:t>
      </w:r>
      <w:r w:rsidR="00577E9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.</w:t>
      </w:r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 xml:space="preserve"> Simon John said that “</w:t>
      </w:r>
      <w:r w:rsidR="00577E9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M</w:t>
      </w:r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other tongue is ascribed and gives identity to native speakers, and centres like RCML can be a harbinger for promoting and preserving one’s identity through research and documentation.”</w:t>
      </w:r>
    </w:p>
    <w:p w14:paraId="5DEC235D" w14:textId="477B9C21" w:rsidR="008844D9" w:rsidRPr="008844D9" w:rsidRDefault="008844D9" w:rsidP="0056341B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</w:pPr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 xml:space="preserve">CFEL assistant coordinator </w:t>
      </w:r>
      <w:proofErr w:type="spellStart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Dr</w:t>
      </w:r>
      <w:r w:rsidR="00BE0852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.</w:t>
      </w:r>
      <w:proofErr w:type="spellEnd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 xml:space="preserve"> Lisa </w:t>
      </w:r>
      <w:proofErr w:type="spellStart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Lomdak</w:t>
      </w:r>
      <w:proofErr w:type="spellEnd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 xml:space="preserve"> stressed on “greater community engagement for the development of pedagogy materials for children in native dialects/languages,” and added that the RCML “can be an avenue for collaborative projects for developing children’s literature.”</w:t>
      </w:r>
    </w:p>
    <w:p w14:paraId="471580C6" w14:textId="16CFD0F9" w:rsidR="008844D9" w:rsidRPr="008844D9" w:rsidRDefault="008844D9" w:rsidP="0056341B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</w:pPr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 xml:space="preserve">IMCLS </w:t>
      </w:r>
      <w:r w:rsidR="00BE0852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P</w:t>
      </w:r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 xml:space="preserve">resident </w:t>
      </w:r>
      <w:proofErr w:type="spellStart"/>
      <w:r w:rsidR="00BE0852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Dr.</w:t>
      </w:r>
      <w:proofErr w:type="spellEnd"/>
      <w:r w:rsidR="00BE0852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 xml:space="preserve"> </w:t>
      </w:r>
      <w:proofErr w:type="spellStart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Pulu</w:t>
      </w:r>
      <w:proofErr w:type="spellEnd"/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 xml:space="preserve"> and RIWATCH Executive Director Vijay Swami also spoke.</w:t>
      </w:r>
    </w:p>
    <w:p w14:paraId="1EFA0B8A" w14:textId="77777777" w:rsidR="008844D9" w:rsidRPr="008844D9" w:rsidRDefault="008844D9" w:rsidP="0056341B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</w:pPr>
      <w:r w:rsidRPr="008844D9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IN"/>
          <w14:ligatures w14:val="none"/>
        </w:rPr>
        <w:t>Later, an MoU for collaborative projects and publications was signed between the IMCLS and the RMCL.</w:t>
      </w:r>
    </w:p>
    <w:sectPr w:rsidR="008844D9" w:rsidRPr="008844D9" w:rsidSect="005634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7C2"/>
    <w:multiLevelType w:val="multilevel"/>
    <w:tmpl w:val="414A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E1815"/>
    <w:multiLevelType w:val="multilevel"/>
    <w:tmpl w:val="179C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10543"/>
    <w:multiLevelType w:val="multilevel"/>
    <w:tmpl w:val="2DE6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A2C25"/>
    <w:multiLevelType w:val="multilevel"/>
    <w:tmpl w:val="9686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9562116">
    <w:abstractNumId w:val="3"/>
  </w:num>
  <w:num w:numId="2" w16cid:durableId="1395542150">
    <w:abstractNumId w:val="2"/>
  </w:num>
  <w:num w:numId="3" w16cid:durableId="285820915">
    <w:abstractNumId w:val="1"/>
  </w:num>
  <w:num w:numId="4" w16cid:durableId="192591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D9"/>
    <w:rsid w:val="00362F82"/>
    <w:rsid w:val="00517269"/>
    <w:rsid w:val="0056341B"/>
    <w:rsid w:val="00577E99"/>
    <w:rsid w:val="00596BBC"/>
    <w:rsid w:val="00690A84"/>
    <w:rsid w:val="008844D9"/>
    <w:rsid w:val="008C0A18"/>
    <w:rsid w:val="00A154B0"/>
    <w:rsid w:val="00BE0852"/>
    <w:rsid w:val="00CB25BD"/>
    <w:rsid w:val="00D66A74"/>
    <w:rsid w:val="00DD2A99"/>
    <w:rsid w:val="00E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B1DF"/>
  <w15:chartTrackingRefBased/>
  <w15:docId w15:val="{69E9ADC9-479E-4A76-8A5E-9C873B94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4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884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8844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4D9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844D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8844D9"/>
    <w:rPr>
      <w:rFonts w:ascii="Times New Roman" w:eastAsia="Times New Roman" w:hAnsi="Times New Roman" w:cs="Times New Roman"/>
      <w:b/>
      <w:bCs/>
      <w:kern w:val="0"/>
      <w:sz w:val="24"/>
      <w:szCs w:val="24"/>
      <w:lang w:eastAsia="en-IN"/>
      <w14:ligatures w14:val="none"/>
    </w:rPr>
  </w:style>
  <w:style w:type="character" w:customStyle="1" w:styleId="td-social-icon-wrap">
    <w:name w:val="td-social-icon-wrap"/>
    <w:basedOn w:val="DefaultParagraphFont"/>
    <w:rsid w:val="008844D9"/>
  </w:style>
  <w:style w:type="character" w:styleId="Hyperlink">
    <w:name w:val="Hyperlink"/>
    <w:basedOn w:val="DefaultParagraphFont"/>
    <w:uiPriority w:val="99"/>
    <w:semiHidden/>
    <w:unhideWhenUsed/>
    <w:rsid w:val="008844D9"/>
    <w:rPr>
      <w:color w:val="0000FF"/>
      <w:u w:val="single"/>
    </w:rPr>
  </w:style>
  <w:style w:type="paragraph" w:customStyle="1" w:styleId="menu-item">
    <w:name w:val="menu-item"/>
    <w:basedOn w:val="Normal"/>
    <w:rsid w:val="0088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44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IN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44D9"/>
    <w:rPr>
      <w:rFonts w:ascii="Arial" w:eastAsia="Times New Roman" w:hAnsi="Arial" w:cs="Arial"/>
      <w:vanish/>
      <w:kern w:val="0"/>
      <w:sz w:val="16"/>
      <w:szCs w:val="16"/>
      <w:lang w:eastAsia="en-IN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44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IN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44D9"/>
    <w:rPr>
      <w:rFonts w:ascii="Arial" w:eastAsia="Times New Roman" w:hAnsi="Arial" w:cs="Arial"/>
      <w:vanish/>
      <w:kern w:val="0"/>
      <w:sz w:val="16"/>
      <w:szCs w:val="16"/>
      <w:lang w:eastAsia="en-IN"/>
      <w14:ligatures w14:val="none"/>
    </w:rPr>
  </w:style>
  <w:style w:type="character" w:customStyle="1" w:styleId="td-visual-hidden">
    <w:name w:val="td-visual-hidden"/>
    <w:basedOn w:val="DefaultParagraphFont"/>
    <w:rsid w:val="008844D9"/>
  </w:style>
  <w:style w:type="paragraph" w:customStyle="1" w:styleId="entry-category">
    <w:name w:val="entry-category"/>
    <w:basedOn w:val="Normal"/>
    <w:rsid w:val="0088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td-post-date">
    <w:name w:val="td-post-date"/>
    <w:basedOn w:val="DefaultParagraphFont"/>
    <w:rsid w:val="008844D9"/>
  </w:style>
  <w:style w:type="paragraph" w:styleId="NormalWeb">
    <w:name w:val="Normal (Web)"/>
    <w:basedOn w:val="Normal"/>
    <w:uiPriority w:val="99"/>
    <w:semiHidden/>
    <w:unhideWhenUsed/>
    <w:rsid w:val="0088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Strong">
    <w:name w:val="Strong"/>
    <w:basedOn w:val="DefaultParagraphFont"/>
    <w:uiPriority w:val="22"/>
    <w:qFormat/>
    <w:rsid w:val="008844D9"/>
    <w:rPr>
      <w:b/>
      <w:bCs/>
    </w:rPr>
  </w:style>
  <w:style w:type="paragraph" w:customStyle="1" w:styleId="twitter">
    <w:name w:val="twitter"/>
    <w:basedOn w:val="Normal"/>
    <w:rsid w:val="0088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facebook">
    <w:name w:val="facebook"/>
    <w:basedOn w:val="Normal"/>
    <w:rsid w:val="0088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googleplus">
    <w:name w:val="googleplus"/>
    <w:basedOn w:val="Normal"/>
    <w:rsid w:val="0088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6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6133">
              <w:marLeft w:val="562"/>
              <w:marRight w:val="5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3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0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9778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9800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333281">
                                      <w:marLeft w:val="-45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41597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4511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2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581377">
                                  <w:marLeft w:val="0"/>
                                  <w:marRight w:val="0"/>
                                  <w:marTop w:val="0"/>
                                  <w:marBottom w:val="630"/>
                                  <w:divBdr>
                                    <w:top w:val="single" w:sz="6" w:space="16" w:color="EDEDED"/>
                                    <w:left w:val="single" w:sz="2" w:space="0" w:color="EDEDED"/>
                                    <w:bottom w:val="single" w:sz="6" w:space="16" w:color="EDEDED"/>
                                    <w:right w:val="single" w:sz="2" w:space="0" w:color="EDEDED"/>
                                  </w:divBdr>
                                  <w:divsChild>
                                    <w:div w:id="785270453">
                                      <w:marLeft w:val="-45"/>
                                      <w:marRight w:val="-45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3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54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16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4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9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06817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16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79979">
                                          <w:marLeft w:val="0"/>
                                          <w:marRight w:val="-3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16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8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49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0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073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23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1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96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74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857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11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73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3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35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52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4323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4454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87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74339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02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746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1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88254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64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89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60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09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1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17945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runachaltimes.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vijay</cp:lastModifiedBy>
  <cp:revision>3</cp:revision>
  <dcterms:created xsi:type="dcterms:W3CDTF">2023-05-29T07:04:00Z</dcterms:created>
  <dcterms:modified xsi:type="dcterms:W3CDTF">2023-05-29T07:05:00Z</dcterms:modified>
</cp:coreProperties>
</file>